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76" w:rsidRPr="00983176" w:rsidRDefault="00983176" w:rsidP="0098317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983176"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983176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– 3 zákona č. 134/2016 Sb., 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983176">
        <w:rPr>
          <w:rFonts w:ascii="Arial" w:eastAsia="Times New Roman" w:hAnsi="Arial" w:cs="Arial"/>
          <w:sz w:val="22"/>
          <w:lang w:eastAsia="cs-CZ"/>
        </w:rPr>
        <w:t>tímto</w:t>
      </w:r>
      <w:r w:rsidRPr="00983176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2"/>
          <w:lang w:eastAsia="cs-CZ"/>
        </w:rPr>
        <w:t xml:space="preserve">pro realizaci veřejné zakázky zadávané zadavatelem </w:t>
      </w:r>
      <w:r>
        <w:rPr>
          <w:rFonts w:ascii="Arial" w:eastAsia="Times New Roman" w:hAnsi="Arial" w:cs="Arial"/>
          <w:sz w:val="22"/>
          <w:lang w:eastAsia="cs-CZ"/>
        </w:rPr>
        <w:t>Statutární město Ostrava – městský obvod Poruba</w:t>
      </w:r>
      <w:r w:rsidRPr="00983176">
        <w:rPr>
          <w:rFonts w:ascii="Arial" w:eastAsia="Times New Roman" w:hAnsi="Arial" w:cs="Arial"/>
          <w:sz w:val="22"/>
          <w:lang w:eastAsia="cs-CZ"/>
        </w:rPr>
        <w:t>, s názvem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AE2B4F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AE2B4F">
        <w:rPr>
          <w:rFonts w:ascii="Arial" w:eastAsia="Times New Roman" w:hAnsi="Arial" w:cs="Arial"/>
          <w:b/>
          <w:i/>
          <w:sz w:val="32"/>
          <w:szCs w:val="32"/>
          <w:lang w:eastAsia="cs-CZ"/>
        </w:rPr>
        <w:t>„</w:t>
      </w:r>
      <w:r w:rsidR="00AE2B4F" w:rsidRPr="00AE2B4F">
        <w:rPr>
          <w:rFonts w:ascii="Arial" w:hAnsi="Arial" w:cs="Arial"/>
          <w:b/>
          <w:sz w:val="32"/>
          <w:szCs w:val="32"/>
        </w:rPr>
        <w:t xml:space="preserve">Stavební úprava ulice Otakara Jeremiáše v Ostravě – </w:t>
      </w:r>
      <w:proofErr w:type="spellStart"/>
      <w:r w:rsidR="00AE2B4F" w:rsidRPr="00AE2B4F">
        <w:rPr>
          <w:rFonts w:ascii="Arial" w:hAnsi="Arial" w:cs="Arial"/>
          <w:b/>
          <w:sz w:val="32"/>
          <w:szCs w:val="32"/>
        </w:rPr>
        <w:t>Porubě</w:t>
      </w:r>
      <w:proofErr w:type="spellEnd"/>
      <w:r w:rsidR="00AE2B4F" w:rsidRPr="00AE2B4F">
        <w:rPr>
          <w:rFonts w:ascii="Arial" w:hAnsi="Arial" w:cs="Arial"/>
          <w:b/>
          <w:sz w:val="32"/>
          <w:szCs w:val="32"/>
        </w:rPr>
        <w:t xml:space="preserve"> – 2. a 3. etapa</w:t>
      </w:r>
      <w:r w:rsidRPr="00AE2B4F">
        <w:rPr>
          <w:rFonts w:ascii="Arial" w:eastAsia="Times New Roman" w:hAnsi="Arial" w:cs="Arial"/>
          <w:b/>
          <w:i/>
          <w:sz w:val="32"/>
          <w:szCs w:val="32"/>
          <w:lang w:eastAsia="cs-CZ"/>
        </w:rPr>
        <w:t>“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983176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tyto trestné činy proti pořádku ve věcech veřejných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2 zákona vtahujících se k účastníku ZŘ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b) zákona, 1. odrážka prokáže účastník ZŘ předložením potvrzení příslušného finančního úřadu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d) zákona prokáže účastník ZŘ předložením potvrzení</w:t>
      </w:r>
      <w:r w:rsidRPr="0098317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příslušné okresní správy sociálního zabezpečení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983176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Pokud účastník ZŘ nahradí doklady tímto nebo souhrnným čestným prohlášením a nebude zadavatelem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. § 53 odst. 4 zákona požádán o předložení níže uvedených dokladů v průběhu zadávacího řízení, předloží tyto doklady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 xml:space="preserve">. § 122 odst. 3 zákona na základě výzvy zadavatele před podpisem smlouvy: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 evidence Rejstříku trestů právnické osoby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pro prokázání splnění základní způsobilosti podle § 74 odst. 1 písm. a) zákona 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výpis z evidence Rejstříku trestů statutárního orgánu 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a)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>potvrzení příslušného finančního úřadu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b)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potvrzení příslušné okresní správy sociálního zabezpečení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d)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 obchodního rejstříku,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nebo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předložením písemného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čestného prohlášení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 případě, že není v obchodním rejstříku zapsán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e)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doklady,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 kterými splnění základní způsobilosti prokazuje dodavatel se sídlem v zahraničí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3E7A19" w:rsidRDefault="003E7A19"/>
    <w:sectPr w:rsidR="003E7A19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F4" w:rsidRDefault="003E7073">
      <w:pPr>
        <w:spacing w:after="0" w:line="240" w:lineRule="auto"/>
      </w:pPr>
      <w:r>
        <w:separator/>
      </w:r>
    </w:p>
  </w:endnote>
  <w:endnote w:type="continuationSeparator" w:id="0">
    <w:p w:rsidR="005964F4" w:rsidRDefault="003E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8200B3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8D27AC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8D27AC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F4" w:rsidRDefault="003E7073">
      <w:pPr>
        <w:spacing w:after="0" w:line="240" w:lineRule="auto"/>
      </w:pPr>
      <w:r>
        <w:separator/>
      </w:r>
    </w:p>
  </w:footnote>
  <w:footnote w:type="continuationSeparator" w:id="0">
    <w:p w:rsidR="005964F4" w:rsidRDefault="003E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6"/>
    <w:rsid w:val="001F3905"/>
    <w:rsid w:val="003E7073"/>
    <w:rsid w:val="003E7A19"/>
    <w:rsid w:val="00437F66"/>
    <w:rsid w:val="005964F4"/>
    <w:rsid w:val="008200B3"/>
    <w:rsid w:val="008D27AC"/>
    <w:rsid w:val="00983176"/>
    <w:rsid w:val="00AE2B4F"/>
    <w:rsid w:val="00D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6</cp:revision>
  <cp:lastPrinted>2018-05-18T07:08:00Z</cp:lastPrinted>
  <dcterms:created xsi:type="dcterms:W3CDTF">2017-07-18T07:46:00Z</dcterms:created>
  <dcterms:modified xsi:type="dcterms:W3CDTF">2018-05-18T07:08:00Z</dcterms:modified>
</cp:coreProperties>
</file>